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房屋建筑工程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质量专家申请表</w:t>
      </w:r>
    </w:p>
    <w:tbl>
      <w:tblPr>
        <w:tblStyle w:val="5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81"/>
        <w:gridCol w:w="821"/>
        <w:gridCol w:w="237"/>
        <w:gridCol w:w="383"/>
        <w:gridCol w:w="1027"/>
        <w:gridCol w:w="490"/>
        <w:gridCol w:w="671"/>
        <w:gridCol w:w="97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推荐方式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省外进鲁特级企业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省直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行业协会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驻鲁央企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各市住建主管部门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（彩色证件照片）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技术职称/取得时间</w:t>
            </w:r>
          </w:p>
        </w:tc>
        <w:tc>
          <w:tcPr>
            <w:tcW w:w="46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46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46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供职情况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 在职    □ 退休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单位电话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48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电子邮件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主要注册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执业资格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种类</w:t>
            </w: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执业资格证书号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当前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工作领域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质量监督 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施工 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监理 </w:t>
            </w:r>
            <w:r>
              <w:rPr>
                <w:rFonts w:hint="eastAsia" w:ascii="仿宋_GB2312" w:hAnsi="Wingdings 2" w:eastAsia="仿宋_GB2312" w:cs="仿宋_GB231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勘察设计 □科研院所 □行业协会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□其他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24" w:firstLineChars="1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方向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（请在备选框中勾选，可多选）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工程技术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（质量）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6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widowControl/>
              <w:numPr>
                <w:ilvl w:val="0"/>
                <w:numId w:val="0"/>
              </w:numPr>
              <w:ind w:left="210" w:leftChars="100" w:right="0" w:rightChars="0" w:firstLine="0" w:firstLineChars="0"/>
              <w:jc w:val="left"/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1.地基与基础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 xml:space="preserve">  2.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 xml:space="preserve">土建施工□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.电气设备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</w:rPr>
              <w:t>£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 xml:space="preserve">.暖风空调设备□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 xml:space="preserve">  5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.给排水设备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</w:rPr>
              <w:t>£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 xml:space="preserve">.钢结构□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 xml:space="preserve"> 7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 xml:space="preserve">.建筑幕墙□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 xml:space="preserve"> 8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.装饰装修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</w:rPr>
              <w:t>£</w:t>
            </w:r>
          </w:p>
          <w:p>
            <w:pPr>
              <w:pStyle w:val="2"/>
              <w:widowControl/>
              <w:numPr>
                <w:ilvl w:val="0"/>
                <w:numId w:val="0"/>
              </w:numPr>
              <w:ind w:right="0" w:rightChars="0" w:firstLine="210" w:firstLineChars="10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.其他：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质量监督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6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231" w:firstLineChars="11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质量监督    □质量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检查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事故调查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检测鉴定</w:t>
            </w:r>
          </w:p>
        </w:tc>
        <w:tc>
          <w:tcPr>
            <w:tcW w:w="6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rightChars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建筑材料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及构配件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□ 2.地基与基础□ 3.主体结构□ 4.钢结构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 5.建筑幕墙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6.建筑节能□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7.室内环境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8.建筑电气 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9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质量鉴定、加固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10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市政工程材料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  11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道路工程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20" w:lineRule="atLeast"/>
              <w:ind w:left="0" w:right="0" w:rightChars="0"/>
              <w:jc w:val="left"/>
              <w:rPr>
                <w:rFonts w:hint="default" w:ascii="仿宋_GB2312" w:eastAsia="仿宋_GB2312" w:cs="仿宋_GB231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12.桥梁与地下工程</w:t>
            </w:r>
            <w:r>
              <w:rPr>
                <w:rFonts w:hint="eastAsia" w:ascii="仿宋_GB2312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13.其它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科研咨询</w:t>
            </w:r>
          </w:p>
        </w:tc>
        <w:tc>
          <w:tcPr>
            <w:tcW w:w="64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21" w:firstLineChars="1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□教育培训   □政策研究  □科研   □建设监理（全过程咨询）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口 勘察      口结构设计   口建筑设计  口电气设计  口水暖空调设计   口消防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主要学习工作经历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专业特长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（时间、参与的主要项目或发布论著名称、本人贡献及位次或安全事故调查、处置等重要技术活动）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获奖情况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（时间、授奖单位、成果名称、获奖等级、本人位次）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420" w:firstLine="480" w:firstLineChars="20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本人承诺以上信息真实、准确，并积极参与组织的建筑工程（房屋建筑）质量安全相关工作。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意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21" w:firstLineChars="1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619" w:firstLineChars="295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1872" w:right="84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 w:firstLine="619" w:firstLineChars="295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（单位盖章）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设区市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住房城乡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建设主管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部门（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省直选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推荐意见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1872" w:right="84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（单位盖章）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（本栏由山东省建设工程质量安全中心填写）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1872" w:right="840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0" w:beforeAutospacing="0" w:after="0" w:afterAutospacing="0" w:line="360" w:lineRule="exact"/>
              <w:ind w:left="0" w:right="600" w:firstLine="2280" w:firstLineChars="950"/>
              <w:jc w:val="righ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（单位盖章）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jc2NzVhM2U4ZDMyMzE2YjI2NjZiYTNjZjMwODIifQ=="/>
  </w:docVars>
  <w:rsids>
    <w:rsidRoot w:val="73156E33"/>
    <w:rsid w:val="12784C8E"/>
    <w:rsid w:val="50B43FF2"/>
    <w:rsid w:val="7315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691</Characters>
  <Lines>0</Lines>
  <Paragraphs>0</Paragraphs>
  <TotalTime>0</TotalTime>
  <ScaleCrop>false</ScaleCrop>
  <LinksUpToDate>false</LinksUpToDate>
  <CharactersWithSpaces>1008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2022-05-23T08:14:00Z</dcterms:created>
  <dc:creator>奈文魔尔</dc:creator>
  <cp:lastModifiedBy>13869</cp:lastModifiedBy>
  <cp:lastPrinted>2022-06-02T06:36:42Z</cp:lastPrinted>
  <dcterms:modified xsi:type="dcterms:W3CDTF">2022-06-02T07:12:31Z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C186527E9BE1437687258BE781EB5363</vt:lpwstr>
  </property>
</Properties>
</file>