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720" w:tblpY="1488"/>
        <w:tblW w:w="0" w:type="auto"/>
        <w:tblInd w:w="0" w:type="dxa"/>
        <w:tblBorders>
          <w:top w:val="thinThickSmallGap" w:color="FF0000" w:sz="48" w:space="0"/>
          <w:left w:val="thinThickSmallGap" w:color="FF0000" w:sz="48" w:space="0"/>
          <w:bottom w:val="thinThickSmallGap" w:color="FF0000" w:sz="48" w:space="0"/>
          <w:right w:val="thinThickSmallGap" w:color="FF0000" w:sz="48" w:space="0"/>
          <w:insideH w:val="thinThickSmallGap" w:color="FF0000" w:sz="48" w:space="0"/>
          <w:insideV w:val="thinThickSmallGap" w:color="FF0000" w:sz="48" w:space="0"/>
        </w:tblBorders>
        <w:tblLayout w:type="fixed"/>
        <w:tblCellMar>
          <w:top w:w="0" w:type="dxa"/>
          <w:left w:w="108" w:type="dxa"/>
          <w:bottom w:w="0" w:type="dxa"/>
          <w:right w:w="108" w:type="dxa"/>
        </w:tblCellMar>
      </w:tblPr>
      <w:tblGrid>
        <w:gridCol w:w="8928"/>
      </w:tblGrid>
      <w:tr>
        <w:tblPrEx>
          <w:tblBorders>
            <w:top w:val="thinThickSmallGap" w:color="FF0000" w:sz="48" w:space="0"/>
            <w:left w:val="thinThickSmallGap" w:color="FF0000" w:sz="48" w:space="0"/>
            <w:bottom w:val="thinThickSmallGap" w:color="FF0000" w:sz="48" w:space="0"/>
            <w:right w:val="thinThickSmallGap" w:color="FF0000" w:sz="48" w:space="0"/>
            <w:insideH w:val="thinThickSmallGap" w:color="FF0000" w:sz="48" w:space="0"/>
            <w:insideV w:val="thinThickSmallGap" w:color="FF0000" w:sz="48" w:space="0"/>
          </w:tblBorders>
          <w:tblCellMar>
            <w:top w:w="0" w:type="dxa"/>
            <w:left w:w="108" w:type="dxa"/>
            <w:bottom w:w="0" w:type="dxa"/>
            <w:right w:w="108" w:type="dxa"/>
          </w:tblCellMar>
        </w:tblPrEx>
        <w:trPr>
          <w:trHeight w:val="2493" w:hRule="atLeast"/>
        </w:trPr>
        <w:tc>
          <w:tcPr>
            <w:tcW w:w="8928" w:type="dxa"/>
            <w:tcBorders>
              <w:top w:val="nil"/>
              <w:left w:val="nil"/>
              <w:bottom w:val="thinThickSmallGap" w:color="FF0000" w:sz="48" w:space="0"/>
              <w:right w:val="nil"/>
            </w:tcBorders>
          </w:tcPr>
          <w:p>
            <w:pPr>
              <w:spacing w:line="900" w:lineRule="exact"/>
              <w:jc w:val="left"/>
              <w:rPr>
                <w:rFonts w:ascii="仿宋_GB2312" w:hAnsi="Calibri" w:eastAsia="仿宋_GB2312" w:cs="方正小标宋简体"/>
                <w:sz w:val="32"/>
                <w:szCs w:val="32"/>
              </w:rPr>
            </w:pPr>
            <w:bookmarkStart w:id="0" w:name="_GoBack"/>
            <w:bookmarkEnd w:id="0"/>
            <w:r>
              <w:rPr>
                <w:rFonts w:ascii="仿宋_GB2312" w:hAnsi="Times New Roman" w:eastAsia="仿宋_GB2312" w:cs="Times New Roman"/>
                <w:sz w:val="32"/>
                <w:szCs w:val="32"/>
              </w:rPr>
              <mc:AlternateContent>
                <mc:Choice Requires="wps">
                  <w:drawing>
                    <wp:anchor distT="0" distB="0" distL="114300" distR="114300" simplePos="0" relativeHeight="251658240" behindDoc="1" locked="0" layoutInCell="1" allowOverlap="1">
                      <wp:simplePos x="0" y="0"/>
                      <wp:positionH relativeFrom="column">
                        <wp:posOffset>4229100</wp:posOffset>
                      </wp:positionH>
                      <wp:positionV relativeFrom="paragraph">
                        <wp:posOffset>99060</wp:posOffset>
                      </wp:positionV>
                      <wp:extent cx="307340" cy="891540"/>
                      <wp:effectExtent l="4445" t="4445" r="12065" b="184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7340" cy="891540"/>
                              </a:xfrm>
                              <a:prstGeom prst="rect">
                                <a:avLst/>
                              </a:prstGeom>
                              <a:solidFill>
                                <a:srgbClr val="FFFFFF"/>
                              </a:solidFill>
                              <a:ln w="9525">
                                <a:solidFill>
                                  <a:srgbClr val="FFFFFF"/>
                                </a:solidFill>
                                <a:miter lim="800000"/>
                              </a:ln>
                              <a:effectLst/>
                            </wps:spPr>
                            <wps:txbx>
                              <w:txbxContent>
                                <w:p>
                                  <w:pPr>
                                    <w:jc w:val="center"/>
                                    <w:rPr>
                                      <w:rFonts w:ascii="方正小标宋简体" w:eastAsia="方正小标宋简体"/>
                                      <w:color w:val="FF0000"/>
                                      <w:sz w:val="72"/>
                                      <w:szCs w:val="72"/>
                                    </w:rPr>
                                  </w:pPr>
                                </w:p>
                              </w:txbxContent>
                            </wps:txbx>
                            <wps:bodyPr rot="0" vert="horz" wrap="none" lIns="91440" tIns="45720" rIns="91440" bIns="45720" anchor="t" anchorCtr="0" upright="1">
                              <a:noAutofit/>
                            </wps:bodyPr>
                          </wps:wsp>
                        </a:graphicData>
                      </a:graphic>
                    </wp:anchor>
                  </w:drawing>
                </mc:Choice>
                <mc:Fallback>
                  <w:pict>
                    <v:shape id="_x0000_s1026" o:spid="_x0000_s1026" o:spt="202" type="#_x0000_t202" style="position:absolute;left:0pt;margin-left:333pt;margin-top:7.8pt;height:70.2pt;width:24.2pt;mso-wrap-style:none;z-index:-251658240;mso-width-relative:page;mso-height-relative:page;" stroked="t" coordsize="21600,21600" o:gfxdata="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CmY&#10;1wAAAAoBAAAPAAAAAAAAAAEAIAAAACIAAABkcnMvZG93bnJldi54bWxQSwECFAAUAAAACACHTuJA&#10;So8sfyICAABEBAAADgAAAAAAAAABACAAAAAmAQAAZHJzL2Uyb0RvYy54bWxQSwUGAAAAAAYABgBZ&#10;AQAAugUAAAAA&#10;">
                      <v:path/>
                      <v:fill focussize="0,0"/>
                      <v:stroke color="#FFFFFF" joinstyle="miter"/>
                      <v:imagedata o:title=""/>
                      <o:lock v:ext="edit"/>
                      <v:textbox>
                        <w:txbxContent>
                          <w:p>
                            <w:pPr>
                              <w:jc w:val="center"/>
                              <w:rPr>
                                <w:rFonts w:ascii="方正小标宋简体" w:eastAsia="方正小标宋简体"/>
                                <w:color w:val="FF0000"/>
                                <w:sz w:val="72"/>
                                <w:szCs w:val="72"/>
                              </w:rPr>
                            </w:pPr>
                          </w:p>
                        </w:txbxContent>
                      </v:textbox>
                    </v:shape>
                  </w:pict>
                </mc:Fallback>
              </mc:AlternateContent>
            </w:r>
            <w:r>
              <w:rPr>
                <w:rFonts w:hint="eastAsia" w:ascii="仿宋_GB2312" w:hAnsi="Calibri" w:eastAsia="仿宋_GB2312" w:cs="方正小标宋简体"/>
                <w:sz w:val="32"/>
                <w:szCs w:val="32"/>
              </w:rPr>
              <w:t>附件</w:t>
            </w:r>
          </w:p>
          <w:p>
            <w:pPr>
              <w:pStyle w:val="2"/>
              <w:spacing w:line="0" w:lineRule="atLeast"/>
              <w:ind w:firstLine="1"/>
              <w:jc w:val="center"/>
              <w:rPr>
                <w:rFonts w:hint="eastAsia" w:ascii="华文中宋" w:hAnsi="华文中宋" w:eastAsia="华文中宋"/>
                <w:bCs w:val="0"/>
                <w:spacing w:val="50"/>
                <w:w w:val="63"/>
                <w:position w:val="-42"/>
                <w:sz w:val="152"/>
                <w:szCs w:val="144"/>
              </w:rPr>
            </w:pPr>
            <w:r>
              <w:rPr>
                <w:rFonts w:hint="eastAsia" w:ascii="方正小标宋简体" w:hAnsi="方正小标宋简体" w:eastAsia="方正小标宋简体" w:cs="方正小标宋简体"/>
                <w:bCs w:val="0"/>
                <w:color w:val="FF0000"/>
                <w:spacing w:val="50"/>
                <w:w w:val="63"/>
                <w:kern w:val="52"/>
                <w:position w:val="-42"/>
                <w:sz w:val="152"/>
                <w:szCs w:val="144"/>
              </w:rPr>
              <w:t>山东省建筑业协会</w:t>
            </w:r>
          </w:p>
        </w:tc>
      </w:tr>
    </w:tbl>
    <w:p>
      <w:pPr>
        <w:widowControl/>
        <w:spacing w:before="150" w:after="150" w:line="700" w:lineRule="exact"/>
        <w:jc w:val="right"/>
        <w:rPr>
          <w:rFonts w:hint="eastAsia" w:ascii="仿宋_GB2312" w:hAnsi="仿宋_GB2312" w:eastAsia="仿宋_GB2312" w:cs="仿宋_GB2312"/>
          <w:color w:val="000000"/>
          <w:spacing w:val="10"/>
          <w:kern w:val="0"/>
          <w:sz w:val="32"/>
          <w:szCs w:val="32"/>
        </w:rPr>
      </w:pPr>
      <w:r>
        <w:rPr>
          <w:rFonts w:hint="eastAsia" w:ascii="仿宋_GB2312" w:hAnsi="仿宋_GB2312" w:eastAsia="仿宋_GB2312" w:cs="仿宋_GB2312"/>
          <w:color w:val="666666"/>
          <w:sz w:val="32"/>
          <w:szCs w:val="32"/>
        </w:rPr>
        <w:t>鲁建协函〔2020〕16号</w:t>
      </w:r>
    </w:p>
    <w:p>
      <w:pPr>
        <w:rPr>
          <w:rFonts w:ascii="仿宋_GB2312" w:eastAsia="仿宋_GB2312"/>
          <w:sz w:val="32"/>
          <w:szCs w:val="32"/>
        </w:rPr>
      </w:pPr>
    </w:p>
    <w:p>
      <w:pPr>
        <w:spacing w:line="760" w:lineRule="exact"/>
        <w:jc w:val="center"/>
        <w:rPr>
          <w:rFonts w:ascii="仿宋_GB2312" w:eastAsia="仿宋_GB2312"/>
          <w:spacing w:val="-6"/>
          <w:sz w:val="28"/>
          <w:szCs w:val="28"/>
        </w:rPr>
      </w:pPr>
      <w:r>
        <w:rPr>
          <w:rFonts w:hint="eastAsia" w:ascii="方正小标宋简体" w:hAnsi="方正小标宋简体" w:eastAsia="方正小标宋简体" w:cs="方正小标宋简体"/>
          <w:spacing w:val="-6"/>
          <w:sz w:val="40"/>
          <w:szCs w:val="40"/>
        </w:rPr>
        <w:t>关于转发中建协《关于开展建筑业抗击新冠肺炎疫情集体和个人先进事迹材料征集活动的通知》的通知</w:t>
      </w:r>
    </w:p>
    <w:p>
      <w:pPr>
        <w:spacing w:line="760" w:lineRule="exact"/>
        <w:rPr>
          <w:rFonts w:ascii="仿宋" w:hAnsi="仿宋" w:eastAsia="仿宋"/>
          <w:sz w:val="15"/>
          <w:szCs w:val="15"/>
        </w:rPr>
      </w:pPr>
      <w:r>
        <w:rPr>
          <w:rFonts w:hint="eastAsia" w:ascii="仿宋_GB2312" w:eastAsia="仿宋_GB2312"/>
          <w:sz w:val="32"/>
          <w:szCs w:val="32"/>
        </w:rPr>
        <w:t xml:space="preserve"> </w:t>
      </w:r>
      <w:r>
        <w:rPr>
          <w:rFonts w:hint="eastAsia" w:ascii="仿宋" w:hAnsi="仿宋" w:eastAsia="仿宋"/>
          <w:sz w:val="32"/>
          <w:szCs w:val="32"/>
        </w:rPr>
        <w:t xml:space="preserve">            </w:t>
      </w:r>
    </w:p>
    <w:p>
      <w:pPr>
        <w:rPr>
          <w:rFonts w:hint="eastAsia" w:ascii="仿宋" w:hAnsi="仿宋" w:eastAsia="仿宋"/>
          <w:sz w:val="32"/>
          <w:szCs w:val="32"/>
        </w:rPr>
      </w:pPr>
      <w:r>
        <w:rPr>
          <w:rFonts w:hint="eastAsia" w:ascii="仿宋" w:hAnsi="仿宋" w:eastAsia="仿宋"/>
          <w:sz w:val="32"/>
          <w:szCs w:val="32"/>
        </w:rPr>
        <w:t>各市建筑业协会（联合会），各会员单位：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color w:val="000000"/>
          <w:sz w:val="32"/>
          <w:szCs w:val="32"/>
          <w:shd w:val="clear" w:color="auto" w:fill="FFFFFF"/>
        </w:rPr>
        <w:t>为鼓励先进，总结宣传建筑业在疫情抗击战中的突出贡献，中国建筑业协会决定开展建筑业抗击新冠肺炎疫情集体和个人先进事迹材料征集活动。现将该文件转发给你们，请各市协会及会员单位按照通知要求积极申报，并于2020年4月24日前将申报材料报送至</w:t>
      </w:r>
      <w:r>
        <w:rPr>
          <w:rFonts w:hint="eastAsia" w:ascii="仿宋_GB2312" w:hAnsi="仿宋_GB2312" w:eastAsia="仿宋_GB2312" w:cs="仿宋_GB2312"/>
          <w:sz w:val="32"/>
          <w:szCs w:val="32"/>
        </w:rPr>
        <w:t>我会，我会将择优推荐上报。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人：姜晓燕</w:t>
      </w:r>
    </w:p>
    <w:p>
      <w:pPr>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联系电话：0531-8</w:t>
      </w:r>
      <w:r>
        <w:rPr>
          <w:rFonts w:hint="eastAsia" w:ascii="仿宋" w:hAnsi="仿宋" w:eastAsia="仿宋"/>
          <w:sz w:val="32"/>
          <w:szCs w:val="32"/>
        </w:rPr>
        <w:t>6195356</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箱：121268841@qq.com</w:t>
      </w:r>
    </w:p>
    <w:p>
      <w:pPr>
        <w:ind w:firstLine="640" w:firstLineChars="200"/>
        <w:rPr>
          <w:rFonts w:hint="eastAsia" w:ascii="仿宋" w:hAnsi="仿宋" w:eastAsia="仿宋"/>
          <w:sz w:val="32"/>
          <w:szCs w:val="32"/>
        </w:rPr>
      </w:pPr>
      <w:r>
        <w:rPr>
          <w:rFonts w:hint="eastAsia" w:ascii="仿宋" w:hAnsi="仿宋" w:eastAsia="仿宋"/>
          <w:sz w:val="32"/>
          <w:szCs w:val="32"/>
        </w:rPr>
        <w:t>地    址：济南市市中区卧龙路128号（山东省建设节能示范大厦17层）1704-1室</w:t>
      </w:r>
    </w:p>
    <w:p>
      <w:pPr>
        <w:ind w:firstLine="1120" w:firstLineChars="35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 附件：中建协《《关于开展建筑业抗击新冠肺炎疫情集体和个人先进事迹材料征集活动的通知》</w:t>
      </w:r>
    </w:p>
    <w:p>
      <w:pPr>
        <w:ind w:firstLine="1120" w:firstLineChars="350"/>
        <w:rPr>
          <w:rFonts w:hint="eastAsia" w:ascii="仿宋" w:hAnsi="仿宋" w:eastAsia="仿宋"/>
          <w:sz w:val="32"/>
          <w:szCs w:val="32"/>
        </w:rPr>
      </w:pPr>
    </w:p>
    <w:p>
      <w:pPr>
        <w:ind w:firstLine="1120" w:firstLineChars="350"/>
        <w:rPr>
          <w:rFonts w:hint="eastAsia" w:ascii="仿宋" w:hAnsi="仿宋" w:eastAsia="仿宋"/>
          <w:sz w:val="32"/>
          <w:szCs w:val="32"/>
        </w:rPr>
      </w:pPr>
    </w:p>
    <w:p>
      <w:pPr>
        <w:ind w:firstLine="1120" w:firstLineChars="350"/>
        <w:rPr>
          <w:rFonts w:hint="eastAsia" w:ascii="仿宋" w:hAnsi="仿宋" w:eastAsia="仿宋"/>
          <w:sz w:val="32"/>
          <w:szCs w:val="32"/>
        </w:rPr>
      </w:pPr>
    </w:p>
    <w:p>
      <w:pPr>
        <w:ind w:firstLine="1120" w:firstLineChars="350"/>
        <w:rPr>
          <w:rFonts w:hint="eastAsia" w:ascii="仿宋" w:hAnsi="仿宋" w:eastAsia="仿宋"/>
          <w:sz w:val="32"/>
          <w:szCs w:val="32"/>
        </w:rPr>
      </w:pPr>
    </w:p>
    <w:p>
      <w:pPr>
        <w:ind w:firstLine="5600" w:firstLineChars="1750"/>
        <w:rPr>
          <w:rFonts w:ascii="仿宋" w:hAnsi="仿宋" w:eastAsia="仿宋"/>
          <w:sz w:val="32"/>
          <w:szCs w:val="32"/>
        </w:rPr>
      </w:pPr>
      <w:r>
        <w:rPr>
          <w:rFonts w:hint="eastAsia" w:ascii="仿宋" w:hAnsi="仿宋" w:eastAsia="仿宋"/>
          <w:sz w:val="32"/>
          <w:szCs w:val="32"/>
        </w:rPr>
        <w:t>山东省</w:t>
      </w:r>
      <w:r>
        <w:rPr>
          <w:rFonts w:ascii="仿宋" w:hAnsi="仿宋" w:eastAsia="仿宋"/>
          <w:sz w:val="32"/>
          <w:szCs w:val="32"/>
        </w:rPr>
        <w:t>建筑业</w:t>
      </w:r>
      <w:r>
        <w:rPr>
          <w:rFonts w:hint="eastAsia" w:ascii="仿宋" w:hAnsi="仿宋" w:eastAsia="仿宋"/>
          <w:sz w:val="32"/>
          <w:szCs w:val="32"/>
        </w:rPr>
        <w:t>协会</w:t>
      </w:r>
    </w:p>
    <w:p>
      <w:pPr>
        <w:ind w:firstLine="5760" w:firstLineChars="18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rPr>
        <w:t>4</w:t>
      </w:r>
      <w:r>
        <w:rPr>
          <w:rFonts w:ascii="仿宋" w:hAnsi="仿宋" w:eastAsia="仿宋"/>
          <w:sz w:val="32"/>
          <w:szCs w:val="32"/>
        </w:rPr>
        <w:t>月</w:t>
      </w:r>
      <w:r>
        <w:rPr>
          <w:rFonts w:hint="eastAsia" w:ascii="仿宋" w:hAnsi="仿宋" w:eastAsia="仿宋"/>
          <w:sz w:val="32"/>
          <w:szCs w:val="32"/>
        </w:rPr>
        <w:t>7</w:t>
      </w:r>
      <w:r>
        <w:rPr>
          <w:rFonts w:ascii="仿宋" w:hAnsi="仿宋" w:eastAsia="仿宋"/>
          <w:sz w:val="32"/>
          <w:szCs w:val="32"/>
        </w:rPr>
        <w:t xml:space="preserve">日   </w:t>
      </w:r>
    </w:p>
    <w:p>
      <w:pPr>
        <w:ind w:firstLine="5760" w:firstLineChars="1800"/>
        <w:rPr>
          <w:rFonts w:ascii="仿宋" w:hAnsi="仿宋" w:eastAsia="仿宋"/>
          <w:sz w:val="32"/>
          <w:szCs w:val="32"/>
        </w:rPr>
      </w:pPr>
    </w:p>
    <w:p>
      <w:pPr>
        <w:ind w:firstLine="5760" w:firstLineChars="1800"/>
        <w:rPr>
          <w:rFonts w:ascii="仿宋" w:hAnsi="仿宋" w:eastAsia="仿宋"/>
          <w:sz w:val="32"/>
          <w:szCs w:val="32"/>
        </w:rPr>
      </w:pPr>
    </w:p>
    <w:p>
      <w:pPr>
        <w:ind w:firstLine="5760" w:firstLineChars="1800"/>
        <w:rPr>
          <w:rFonts w:ascii="仿宋" w:hAnsi="仿宋" w:eastAsia="仿宋"/>
          <w:sz w:val="32"/>
          <w:szCs w:val="32"/>
        </w:rPr>
      </w:pPr>
    </w:p>
    <w:p>
      <w:pPr>
        <w:ind w:firstLine="5760" w:firstLineChars="1800"/>
        <w:rPr>
          <w:rFonts w:ascii="仿宋" w:hAnsi="仿宋" w:eastAsia="仿宋"/>
          <w:sz w:val="32"/>
          <w:szCs w:val="32"/>
        </w:rPr>
      </w:pPr>
    </w:p>
    <w:p>
      <w:pPr>
        <w:ind w:firstLine="5760" w:firstLineChars="1800"/>
        <w:rPr>
          <w:rFonts w:ascii="仿宋" w:hAnsi="仿宋" w:eastAsia="仿宋"/>
          <w:sz w:val="32"/>
          <w:szCs w:val="32"/>
        </w:rPr>
      </w:pPr>
    </w:p>
    <w:p>
      <w:pPr>
        <w:ind w:firstLine="5760" w:firstLineChars="1800"/>
        <w:rPr>
          <w:rFonts w:ascii="仿宋" w:hAnsi="仿宋" w:eastAsia="仿宋"/>
          <w:sz w:val="32"/>
          <w:szCs w:val="32"/>
        </w:rPr>
      </w:pPr>
    </w:p>
    <w:p>
      <w:pPr>
        <w:ind w:firstLine="5760" w:firstLineChars="1800"/>
        <w:rPr>
          <w:rFonts w:ascii="仿宋" w:hAnsi="仿宋" w:eastAsia="仿宋"/>
          <w:sz w:val="32"/>
          <w:szCs w:val="32"/>
        </w:rPr>
      </w:pPr>
    </w:p>
    <w:p>
      <w:pPr>
        <w:ind w:firstLine="5760" w:firstLineChars="1800"/>
        <w:rPr>
          <w:rFonts w:ascii="仿宋" w:hAnsi="仿宋" w:eastAsia="仿宋"/>
          <w:sz w:val="32"/>
          <w:szCs w:val="32"/>
        </w:rPr>
      </w:pPr>
    </w:p>
    <w:p>
      <w:pPr>
        <w:ind w:firstLine="5760" w:firstLineChars="1800"/>
        <w:rPr>
          <w:rFonts w:ascii="仿宋" w:hAnsi="仿宋" w:eastAsia="仿宋"/>
          <w:sz w:val="32"/>
          <w:szCs w:val="32"/>
        </w:rPr>
      </w:pPr>
    </w:p>
    <w:p>
      <w:pPr>
        <w:jc w:val="left"/>
        <w:rPr>
          <w:rFonts w:hint="eastAsia" w:ascii="黑体" w:hAnsi="黑体" w:eastAsia="黑体" w:cs="黑体"/>
          <w:sz w:val="30"/>
          <w:szCs w:val="30"/>
        </w:rPr>
      </w:pPr>
    </w:p>
    <w:p>
      <w:pPr>
        <w:jc w:val="left"/>
        <w:rPr>
          <w:rFonts w:hint="eastAsia" w:ascii="黑体" w:hAnsi="黑体" w:eastAsia="黑体" w:cs="黑体"/>
          <w:sz w:val="30"/>
          <w:szCs w:val="30"/>
        </w:rPr>
      </w:pPr>
    </w:p>
    <w:p>
      <w:pPr>
        <w:jc w:val="left"/>
        <w:rPr>
          <w:rFonts w:hint="eastAsia" w:ascii="黑体" w:hAnsi="黑体" w:eastAsia="黑体" w:cs="黑体"/>
          <w:sz w:val="30"/>
          <w:szCs w:val="30"/>
        </w:rPr>
      </w:pPr>
      <w:r>
        <w:rPr>
          <w:rFonts w:hint="eastAsia" w:ascii="黑体" w:hAnsi="黑体" w:eastAsia="黑体" w:cs="黑体"/>
          <w:sz w:val="30"/>
          <w:szCs w:val="30"/>
        </w:rPr>
        <w:t>附件：</w:t>
      </w:r>
    </w:p>
    <w:p>
      <w:pPr>
        <w:jc w:val="left"/>
        <w:rPr>
          <w:rFonts w:hint="eastAsia" w:ascii="黑体" w:hAnsi="黑体" w:eastAsia="黑体" w:cs="黑体"/>
          <w:sz w:val="30"/>
          <w:szCs w:val="30"/>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关于开展建筑业抗击新冠肺炎疫情</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集体和个人先进事迹材料征集活动的通知</w:t>
      </w:r>
    </w:p>
    <w:p>
      <w:pPr>
        <w:jc w:val="center"/>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t>建协〔2020〕9号</w:t>
      </w:r>
    </w:p>
    <w:p>
      <w:pPr>
        <w:ind w:firstLine="5760" w:firstLineChars="1800"/>
        <w:jc w:val="left"/>
        <w:rPr>
          <w:rFonts w:hint="eastAsia" w:ascii="仿宋" w:hAnsi="仿宋" w:eastAsia="仿宋"/>
          <w:sz w:val="32"/>
          <w:szCs w:val="32"/>
        </w:rPr>
      </w:pPr>
      <w:r>
        <w:rPr>
          <w:rFonts w:hint="eastAsia" w:ascii="仿宋" w:hAnsi="仿宋" w:eastAsia="仿宋"/>
          <w:sz w:val="32"/>
          <w:szCs w:val="32"/>
        </w:rPr>
        <w:t> </w:t>
      </w:r>
    </w:p>
    <w:p>
      <w:pPr>
        <w:jc w:val="left"/>
        <w:rPr>
          <w:rFonts w:hint="eastAsia" w:ascii="仿宋" w:hAnsi="仿宋" w:eastAsia="仿宋"/>
          <w:sz w:val="32"/>
          <w:szCs w:val="32"/>
        </w:rPr>
      </w:pPr>
      <w:r>
        <w:rPr>
          <w:rFonts w:hint="eastAsia" w:ascii="仿宋" w:hAnsi="仿宋" w:eastAsia="仿宋"/>
          <w:sz w:val="32"/>
          <w:szCs w:val="32"/>
        </w:rPr>
        <w:t>各省、自治区、直辖市建筑业协会（联合会、施工行业协会），有关行业建设协会，解放军工程建设协会，国资委管理的有关建筑业企业，本会分支机构：</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新冠肺炎疫情发生以来，广大建筑业企业和行业协会坚决贯彻落实党中央、国务院决策部署，听从号令，服从指挥，勇挑重担，敢打硬仗，为疫情防控工作提供了强大的基础设施保障，为打赢疫情防控阻击战做出了重要贡献。为鼓励先进，总结宣传建筑业在疫情抗击战中的突出贡献，我会决定开展建筑业抗击新冠肺炎疫情集体和个人先进事迹材料征集活动。现将有关事项通知如下：</w:t>
      </w:r>
      <w:r>
        <w:rPr>
          <w:rFonts w:ascii="仿宋" w:hAnsi="仿宋" w:eastAsia="仿宋"/>
          <w:sz w:val="32"/>
          <w:szCs w:val="32"/>
        </w:rPr>
        <w:br w:type="textWrapping"/>
      </w:r>
      <w:r>
        <w:rPr>
          <w:rFonts w:hint="eastAsia" w:ascii="黑体" w:hAnsi="黑体" w:eastAsia="黑体" w:cs="黑体"/>
          <w:sz w:val="32"/>
          <w:szCs w:val="32"/>
        </w:rPr>
        <w:t>　　一、征集范围</w:t>
      </w:r>
      <w:r>
        <w:rPr>
          <w:rFonts w:hint="eastAsia" w:ascii="黑体" w:hAnsi="黑体" w:eastAsia="黑体" w:cs="黑体"/>
          <w:sz w:val="32"/>
          <w:szCs w:val="32"/>
        </w:rPr>
        <w:br w:type="textWrapping"/>
      </w:r>
      <w:r>
        <w:rPr>
          <w:rFonts w:ascii="仿宋" w:hAnsi="仿宋" w:eastAsia="仿宋"/>
          <w:sz w:val="32"/>
          <w:szCs w:val="32"/>
        </w:rPr>
        <w:t>　　</w:t>
      </w:r>
      <w:r>
        <w:rPr>
          <w:rFonts w:hint="eastAsia" w:ascii="仿宋" w:hAnsi="仿宋" w:eastAsia="仿宋"/>
          <w:sz w:val="32"/>
          <w:szCs w:val="32"/>
        </w:rPr>
        <w:t>本活动的征集范围是在抗击新冠肺炎疫情中做出突出贡献的建筑业企业、行业协会及工作人员。</w:t>
      </w:r>
      <w:r>
        <w:rPr>
          <w:rFonts w:ascii="仿宋" w:hAnsi="仿宋" w:eastAsia="仿宋"/>
          <w:sz w:val="32"/>
          <w:szCs w:val="32"/>
        </w:rPr>
        <w:br w:type="textWrapping"/>
      </w:r>
      <w:r>
        <w:rPr>
          <w:rFonts w:hint="eastAsia" w:ascii="黑体" w:hAnsi="黑体" w:eastAsia="黑体" w:cs="黑体"/>
          <w:sz w:val="32"/>
          <w:szCs w:val="32"/>
        </w:rPr>
        <w:t>　　二、推荐方法</w:t>
      </w:r>
      <w:r>
        <w:rPr>
          <w:rFonts w:hint="eastAsia" w:ascii="黑体" w:hAnsi="黑体" w:eastAsia="黑体" w:cs="黑体"/>
          <w:sz w:val="32"/>
          <w:szCs w:val="32"/>
        </w:rPr>
        <w:br w:type="textWrapping"/>
      </w:r>
      <w:r>
        <w:rPr>
          <w:rFonts w:ascii="仿宋" w:hAnsi="仿宋" w:eastAsia="仿宋"/>
          <w:sz w:val="32"/>
          <w:szCs w:val="32"/>
        </w:rPr>
        <w:t>　　</w:t>
      </w:r>
      <w:r>
        <w:rPr>
          <w:rFonts w:hint="eastAsia" w:ascii="仿宋" w:hAnsi="仿宋" w:eastAsia="仿宋"/>
          <w:sz w:val="32"/>
          <w:szCs w:val="32"/>
        </w:rPr>
        <w:t>1、属我会会员的建筑业企业、协会均可自愿申报，由各地区和有关行业建筑业（建设）协会、国资委管理的有关建筑业企业和本会分支机构组织推荐。</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2、参与本活动的集体和个人分别填写《建筑业抗击新冠肺炎疫情集体先进事迹申报表》、《建筑业抗击新冠肺炎疫情个人先进事迹申报表》，交由推荐单位审核同意后，再推荐至我会。</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3、材料要求及报送方式：由推荐单位邮寄书面《申报表》至我会，如附有音像材料，要求清晰可视，视频不超过10分钟，照片不超过20张（jpg格式），保存到U盘一同邮寄。同时将上述材料电子版发送至电子邮箱：officeccia@163.com。</w:t>
      </w:r>
      <w:r>
        <w:rPr>
          <w:rFonts w:ascii="仿宋" w:hAnsi="仿宋" w:eastAsia="仿宋"/>
          <w:sz w:val="32"/>
          <w:szCs w:val="32"/>
        </w:rPr>
        <w:br w:type="textWrapping"/>
      </w:r>
      <w:r>
        <w:rPr>
          <w:rFonts w:ascii="仿宋" w:hAnsi="仿宋" w:eastAsia="仿宋"/>
          <w:sz w:val="32"/>
          <w:szCs w:val="32"/>
        </w:rPr>
        <w:t>　</w:t>
      </w:r>
      <w:r>
        <w:rPr>
          <w:rFonts w:hint="eastAsia" w:ascii="黑体" w:hAnsi="黑体" w:eastAsia="黑体" w:cs="黑体"/>
          <w:sz w:val="32"/>
          <w:szCs w:val="32"/>
        </w:rPr>
        <w:t>　三、其他事项</w:t>
      </w:r>
      <w:r>
        <w:rPr>
          <w:rFonts w:hint="eastAsia" w:ascii="黑体" w:hAnsi="黑体" w:eastAsia="黑体" w:cs="黑体"/>
          <w:sz w:val="32"/>
          <w:szCs w:val="32"/>
        </w:rPr>
        <w:br w:type="textWrapping"/>
      </w:r>
      <w:r>
        <w:rPr>
          <w:rFonts w:ascii="仿宋" w:hAnsi="仿宋" w:eastAsia="仿宋"/>
          <w:sz w:val="32"/>
          <w:szCs w:val="32"/>
        </w:rPr>
        <w:t>　　</w:t>
      </w:r>
      <w:r>
        <w:rPr>
          <w:rFonts w:hint="eastAsia" w:ascii="仿宋" w:hAnsi="仿宋" w:eastAsia="仿宋"/>
          <w:sz w:val="32"/>
          <w:szCs w:val="32"/>
        </w:rPr>
        <w:t>1、本次征集活动不收取任何费用。</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2、申报截止日期为2020年4月30日。</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3、联系方式</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联系部门：中国建筑业协会综合办公室</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联 系 人：赵晓莉、江兆尧     </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联系电话：010-68118652、68118655</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传    真：010-68118654</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地    址：北京市海淀区中关村南大街31号神舟科技大厦5层</w:t>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邮    编：100089</w:t>
      </w:r>
    </w:p>
    <w:p>
      <w:pPr>
        <w:ind w:firstLine="5760" w:firstLineChars="1800"/>
        <w:jc w:val="left"/>
        <w:rPr>
          <w:rFonts w:ascii="仿宋" w:hAnsi="仿宋" w:eastAsia="仿宋"/>
          <w:sz w:val="32"/>
          <w:szCs w:val="32"/>
        </w:rPr>
      </w:pPr>
      <w:r>
        <w:rPr>
          <w:rFonts w:ascii="仿宋" w:hAnsi="仿宋" w:eastAsia="仿宋"/>
          <w:sz w:val="32"/>
          <w:szCs w:val="32"/>
        </w:rPr>
        <w:t>　　</w:t>
      </w:r>
    </w:p>
    <w:p>
      <w:pPr>
        <w:ind w:firstLine="640" w:firstLineChars="200"/>
        <w:rPr>
          <w:rFonts w:hint="eastAsia" w:ascii="仿宋" w:hAnsi="仿宋" w:eastAsia="仿宋"/>
          <w:sz w:val="32"/>
          <w:szCs w:val="32"/>
        </w:rPr>
      </w:pPr>
      <w:r>
        <w:rPr>
          <w:rFonts w:hint="eastAsia" w:ascii="仿宋" w:hAnsi="仿宋" w:eastAsia="仿宋"/>
          <w:sz w:val="32"/>
          <w:szCs w:val="32"/>
        </w:rPr>
        <w:t>附件：</w:t>
      </w:r>
      <w:r>
        <w:fldChar w:fldCharType="begin"/>
      </w:r>
      <w:r>
        <w:instrText xml:space="preserve"> HYPERLINK "http://www.zgjzy.org:8080/file/upload/2020/03/26/1585219924927.doc" </w:instrText>
      </w:r>
      <w:r>
        <w:fldChar w:fldCharType="separate"/>
      </w:r>
      <w:r>
        <w:rPr>
          <w:rFonts w:ascii="仿宋" w:hAnsi="仿宋" w:eastAsia="仿宋"/>
          <w:sz w:val="32"/>
          <w:szCs w:val="32"/>
        </w:rPr>
        <w:t>1、建筑业抗击新冠肺炎疫情集体先进事迹申报表</w:t>
      </w:r>
      <w:r>
        <w:rPr>
          <w:rFonts w:ascii="仿宋" w:hAnsi="仿宋" w:eastAsia="仿宋"/>
          <w:sz w:val="32"/>
          <w:szCs w:val="32"/>
        </w:rPr>
        <w:fldChar w:fldCharType="end"/>
      </w:r>
      <w:r>
        <w:rPr>
          <w:rFonts w:ascii="仿宋" w:hAnsi="仿宋" w:eastAsia="仿宋"/>
          <w:sz w:val="32"/>
          <w:szCs w:val="32"/>
        </w:rPr>
        <w:br w:type="textWrapping"/>
      </w:r>
      <w:r>
        <w:rPr>
          <w:rFonts w:ascii="仿宋" w:hAnsi="仿宋" w:eastAsia="仿宋"/>
          <w:sz w:val="32"/>
          <w:szCs w:val="32"/>
        </w:rPr>
        <w:t>　　　</w:t>
      </w:r>
      <w:r>
        <w:rPr>
          <w:rFonts w:hint="eastAsia" w:ascii="仿宋" w:hAnsi="仿宋" w:eastAsia="仿宋"/>
          <w:sz w:val="32"/>
          <w:szCs w:val="32"/>
        </w:rPr>
        <w:t xml:space="preserve"> </w:t>
      </w:r>
      <w:r>
        <w:rPr>
          <w:rFonts w:ascii="仿宋" w:hAnsi="仿宋" w:eastAsia="仿宋"/>
          <w:sz w:val="32"/>
          <w:szCs w:val="32"/>
        </w:rPr>
        <w:t>　</w:t>
      </w:r>
      <w:r>
        <w:rPr>
          <w:rFonts w:hint="eastAsia" w:ascii="仿宋" w:hAnsi="仿宋" w:eastAsia="仿宋"/>
          <w:sz w:val="32"/>
          <w:szCs w:val="32"/>
        </w:rPr>
        <w:t> </w:t>
      </w:r>
      <w:r>
        <w:fldChar w:fldCharType="begin"/>
      </w:r>
      <w:r>
        <w:instrText xml:space="preserve"> HYPERLINK "http://www.zgjzy.org:8080/file/upload/2020/03/26/1585219945985.doc" </w:instrText>
      </w:r>
      <w:r>
        <w:fldChar w:fldCharType="separate"/>
      </w:r>
      <w:r>
        <w:rPr>
          <w:rFonts w:ascii="仿宋" w:hAnsi="仿宋" w:eastAsia="仿宋"/>
          <w:sz w:val="32"/>
          <w:szCs w:val="32"/>
        </w:rPr>
        <w:t> 2、建筑业抗击新冠肺炎疫情个人先进事迹申报表</w:t>
      </w:r>
      <w:r>
        <w:rPr>
          <w:rFonts w:ascii="仿宋" w:hAnsi="仿宋" w:eastAsia="仿宋"/>
          <w:sz w:val="32"/>
          <w:szCs w:val="32"/>
        </w:rPr>
        <w:fldChar w:fldCharType="end"/>
      </w:r>
    </w:p>
    <w:p>
      <w:pPr>
        <w:ind w:firstLine="5760" w:firstLineChars="1800"/>
        <w:jc w:val="left"/>
        <w:rPr>
          <w:rFonts w:ascii="仿宋" w:hAnsi="仿宋" w:eastAsia="仿宋"/>
          <w:sz w:val="32"/>
          <w:szCs w:val="32"/>
        </w:rPr>
      </w:pPr>
    </w:p>
    <w:p>
      <w:pPr>
        <w:ind w:firstLine="5760" w:firstLineChars="1800"/>
        <w:jc w:val="left"/>
        <w:rPr>
          <w:rFonts w:ascii="仿宋" w:hAnsi="仿宋" w:eastAsia="仿宋"/>
          <w:sz w:val="32"/>
          <w:szCs w:val="32"/>
        </w:rPr>
      </w:pPr>
    </w:p>
    <w:p>
      <w:pPr>
        <w:ind w:firstLine="5760" w:firstLineChars="1800"/>
        <w:jc w:val="left"/>
        <w:rPr>
          <w:rFonts w:ascii="仿宋" w:hAnsi="仿宋" w:eastAsia="仿宋"/>
          <w:sz w:val="32"/>
          <w:szCs w:val="32"/>
        </w:rPr>
      </w:pPr>
    </w:p>
    <w:p>
      <w:pPr>
        <w:ind w:left="5107" w:leftChars="2432" w:firstLine="640" w:firstLineChars="200"/>
        <w:jc w:val="left"/>
        <w:rPr>
          <w:rFonts w:hint="eastAsia" w:ascii="仿宋" w:hAnsi="仿宋" w:eastAsia="仿宋"/>
          <w:sz w:val="32"/>
          <w:szCs w:val="32"/>
        </w:rPr>
      </w:pPr>
      <w:r>
        <w:rPr>
          <w:rFonts w:ascii="仿宋" w:hAnsi="仿宋" w:eastAsia="仿宋"/>
          <w:sz w:val="32"/>
          <w:szCs w:val="32"/>
        </w:rPr>
        <w:br w:type="textWrapping"/>
      </w:r>
      <w:r>
        <w:rPr>
          <w:rFonts w:hint="eastAsia" w:ascii="仿宋" w:hAnsi="仿宋" w:eastAsia="仿宋"/>
          <w:sz w:val="32"/>
          <w:szCs w:val="32"/>
        </w:rPr>
        <w:t>中国建筑业协会</w:t>
      </w:r>
      <w:r>
        <w:rPr>
          <w:rFonts w:ascii="仿宋" w:hAnsi="仿宋" w:eastAsia="仿宋"/>
          <w:sz w:val="32"/>
          <w:szCs w:val="32"/>
        </w:rPr>
        <w:br w:type="textWrapping"/>
      </w:r>
      <w:r>
        <w:rPr>
          <w:rFonts w:hint="eastAsia" w:ascii="仿宋" w:hAnsi="仿宋" w:eastAsia="仿宋"/>
          <w:sz w:val="32"/>
          <w:szCs w:val="32"/>
        </w:rPr>
        <w:t>2020年3月26日</w:t>
      </w: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ind w:left="5107" w:leftChars="2432" w:firstLine="640" w:firstLineChars="200"/>
        <w:jc w:val="left"/>
        <w:rPr>
          <w:rFonts w:hint="eastAsia" w:ascii="仿宋" w:hAnsi="仿宋" w:eastAsia="仿宋"/>
          <w:sz w:val="32"/>
          <w:szCs w:val="32"/>
        </w:rPr>
      </w:pPr>
    </w:p>
    <w:p>
      <w:pPr>
        <w:spacing w:line="400" w:lineRule="exact"/>
        <w:rPr>
          <w:rFonts w:ascii="仿宋_GB2312" w:eastAsia="仿宋_GB2312"/>
          <w:color w:val="000000"/>
          <w:sz w:val="44"/>
        </w:rPr>
      </w:pPr>
      <w:r>
        <w:rPr>
          <w:rFonts w:hint="eastAsia" w:ascii="仿宋_GB2312" w:eastAsia="仿宋_GB2312"/>
          <w:color w:val="000000"/>
          <w:sz w:val="32"/>
        </w:rPr>
        <w:t>附件1：</w:t>
      </w:r>
    </w:p>
    <w:p>
      <w:pPr>
        <w:adjustRightInd w:val="0"/>
        <w:snapToGrid w:val="0"/>
        <w:spacing w:beforeLines="150" w:afterLines="150" w:line="400" w:lineRule="exact"/>
        <w:jc w:val="center"/>
        <w:rPr>
          <w:rFonts w:hint="eastAsia" w:ascii="华文中宋" w:hAnsi="华文中宋" w:eastAsia="华文中宋" w:cs="华文中宋"/>
          <w:color w:val="000000"/>
          <w:sz w:val="40"/>
          <w:szCs w:val="40"/>
        </w:rPr>
      </w:pPr>
      <w:r>
        <w:rPr>
          <w:rFonts w:hint="eastAsia" w:ascii="华文中宋" w:hAnsi="华文中宋" w:eastAsia="华文中宋" w:cs="华文中宋"/>
          <w:color w:val="000000"/>
          <w:sz w:val="40"/>
          <w:szCs w:val="40"/>
        </w:rPr>
        <w:t>建筑业抗击新冠肺炎疫情集体先进事迹申报表</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3"/>
        <w:gridCol w:w="2970"/>
        <w:gridCol w:w="1665"/>
        <w:gridCol w:w="2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1673"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单位名称</w:t>
            </w:r>
          </w:p>
        </w:tc>
        <w:tc>
          <w:tcPr>
            <w:tcW w:w="7387" w:type="dxa"/>
            <w:gridSpan w:val="3"/>
            <w:vAlign w:val="center"/>
          </w:tcPr>
          <w:p>
            <w:pPr>
              <w:jc w:val="right"/>
              <w:rPr>
                <w:rFonts w:ascii="仿宋_GB2312" w:eastAsia="仿宋_GB2312"/>
                <w:color w:val="000000"/>
                <w:sz w:val="28"/>
                <w:szCs w:val="28"/>
              </w:rPr>
            </w:pPr>
            <w:r>
              <w:rPr>
                <w:rFonts w:hint="eastAsia" w:ascii="仿宋_GB2312" w:eastAsia="仿宋_GB2312"/>
                <w:color w:val="000000"/>
                <w:sz w:val="28"/>
                <w:szCs w:val="28"/>
              </w:rPr>
              <w:t>（加盖公章）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2" w:hRule="atLeast"/>
        </w:trPr>
        <w:tc>
          <w:tcPr>
            <w:tcW w:w="1673"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单位地址</w:t>
            </w:r>
          </w:p>
        </w:tc>
        <w:tc>
          <w:tcPr>
            <w:tcW w:w="7387" w:type="dxa"/>
            <w:gridSpan w:val="3"/>
            <w:vAlign w:val="center"/>
          </w:tcPr>
          <w:p>
            <w:pPr>
              <w:jc w:val="center"/>
              <w:rPr>
                <w:rFonts w:ascii="仿宋_GB2312" w:eastAsia="仿宋_GB2312"/>
                <w:color w:val="000000"/>
                <w:sz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73" w:type="dxa"/>
            <w:vAlign w:val="center"/>
          </w:tcPr>
          <w:p>
            <w:pPr>
              <w:spacing w:line="500" w:lineRule="exact"/>
              <w:jc w:val="center"/>
              <w:rPr>
                <w:rFonts w:ascii="仿宋_GB2312" w:eastAsia="仿宋_GB2312"/>
                <w:color w:val="000000"/>
                <w:sz w:val="28"/>
                <w:szCs w:val="28"/>
              </w:rPr>
            </w:pPr>
            <w:r>
              <w:rPr>
                <w:rFonts w:hint="eastAsia" w:ascii="仿宋_GB2312" w:eastAsia="仿宋_GB2312"/>
                <w:color w:val="000000"/>
                <w:sz w:val="28"/>
                <w:szCs w:val="28"/>
              </w:rPr>
              <w:t>邮   编</w:t>
            </w:r>
          </w:p>
        </w:tc>
        <w:tc>
          <w:tcPr>
            <w:tcW w:w="2970" w:type="dxa"/>
            <w:vAlign w:val="center"/>
          </w:tcPr>
          <w:p>
            <w:pPr>
              <w:spacing w:line="500" w:lineRule="exact"/>
              <w:jc w:val="center"/>
              <w:rPr>
                <w:rFonts w:ascii="仿宋_GB2312" w:eastAsia="仿宋_GB2312"/>
                <w:color w:val="000000"/>
                <w:sz w:val="28"/>
                <w:szCs w:val="28"/>
              </w:rPr>
            </w:pPr>
          </w:p>
        </w:tc>
        <w:tc>
          <w:tcPr>
            <w:tcW w:w="1665" w:type="dxa"/>
            <w:vAlign w:val="center"/>
          </w:tcPr>
          <w:p>
            <w:pPr>
              <w:spacing w:line="500" w:lineRule="exact"/>
              <w:jc w:val="center"/>
              <w:rPr>
                <w:rFonts w:ascii="仿宋_GB2312" w:eastAsia="仿宋_GB2312"/>
                <w:color w:val="000000"/>
                <w:sz w:val="28"/>
                <w:szCs w:val="28"/>
              </w:rPr>
            </w:pPr>
            <w:r>
              <w:rPr>
                <w:rFonts w:hint="eastAsia" w:ascii="仿宋_GB2312" w:eastAsia="仿宋_GB2312"/>
                <w:color w:val="000000"/>
                <w:sz w:val="28"/>
                <w:szCs w:val="28"/>
              </w:rPr>
              <w:t>单位性质</w:t>
            </w:r>
          </w:p>
        </w:tc>
        <w:tc>
          <w:tcPr>
            <w:tcW w:w="2752" w:type="dxa"/>
            <w:vAlign w:val="center"/>
          </w:tcPr>
          <w:p>
            <w:pPr>
              <w:spacing w:line="500" w:lineRule="exact"/>
              <w:jc w:val="center"/>
              <w:rPr>
                <w:rFonts w:ascii="仿宋_GB2312" w:eastAsia="仿宋_GB2312"/>
                <w:color w:val="000000"/>
                <w:sz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5" w:hRule="atLeast"/>
        </w:trPr>
        <w:tc>
          <w:tcPr>
            <w:tcW w:w="1673" w:type="dxa"/>
            <w:vAlign w:val="center"/>
          </w:tcPr>
          <w:p>
            <w:pPr>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联系人姓名</w:t>
            </w:r>
          </w:p>
        </w:tc>
        <w:tc>
          <w:tcPr>
            <w:tcW w:w="2970" w:type="dxa"/>
            <w:vAlign w:val="center"/>
          </w:tcPr>
          <w:p>
            <w:pPr>
              <w:jc w:val="center"/>
              <w:rPr>
                <w:rFonts w:ascii="仿宋_GB2312" w:eastAsia="仿宋_GB2312"/>
                <w:color w:val="000000"/>
                <w:spacing w:val="-28"/>
                <w:sz w:val="28"/>
                <w:szCs w:val="28"/>
              </w:rPr>
            </w:pPr>
          </w:p>
        </w:tc>
        <w:tc>
          <w:tcPr>
            <w:tcW w:w="1665"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联系人电话</w:t>
            </w:r>
          </w:p>
        </w:tc>
        <w:tc>
          <w:tcPr>
            <w:tcW w:w="2752" w:type="dxa"/>
            <w:vAlign w:val="center"/>
          </w:tcPr>
          <w:p>
            <w:pPr>
              <w:rPr>
                <w:rFonts w:ascii="仿宋_GB2312" w:eastAsia="仿宋_GB2312"/>
                <w:color w:val="000000"/>
              </w:rPr>
            </w:pPr>
            <w:r>
              <w:rPr>
                <w:rFonts w:hint="eastAsia" w:ascii="仿宋_GB2312" w:eastAsia="仿宋_GB2312"/>
                <w:color w:val="000000"/>
              </w:rPr>
              <w:t>手机：</w:t>
            </w:r>
          </w:p>
          <w:p>
            <w:pPr>
              <w:rPr>
                <w:rFonts w:ascii="仿宋_GB2312" w:eastAsia="仿宋_GB2312"/>
                <w:color w:val="000000"/>
              </w:rPr>
            </w:pPr>
            <w:r>
              <w:rPr>
                <w:rFonts w:hint="eastAsia" w:ascii="仿宋_GB2312" w:eastAsia="仿宋_GB2312"/>
                <w:color w:val="000000"/>
              </w:rPr>
              <w:t>办公：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7" w:hRule="atLeast"/>
        </w:trPr>
        <w:tc>
          <w:tcPr>
            <w:tcW w:w="1673" w:type="dxa"/>
            <w:vAlign w:val="center"/>
          </w:tcPr>
          <w:p>
            <w:pPr>
              <w:spacing w:beforeLines="50"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先进事迹</w:t>
            </w:r>
          </w:p>
          <w:p>
            <w:pPr>
              <w:spacing w:beforeLines="50"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（1000字</w:t>
            </w:r>
          </w:p>
          <w:p>
            <w:pPr>
              <w:spacing w:beforeLines="50"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以内，可</w:t>
            </w:r>
          </w:p>
          <w:p>
            <w:pPr>
              <w:spacing w:line="360" w:lineRule="exact"/>
              <w:jc w:val="center"/>
              <w:rPr>
                <w:rFonts w:ascii="仿宋_GB2312" w:eastAsia="仿宋_GB2312"/>
                <w:color w:val="000000"/>
              </w:rPr>
            </w:pPr>
            <w:r>
              <w:rPr>
                <w:rFonts w:hint="eastAsia" w:ascii="仿宋_GB2312" w:eastAsia="仿宋_GB2312"/>
                <w:color w:val="000000"/>
                <w:sz w:val="28"/>
                <w:szCs w:val="28"/>
              </w:rPr>
              <w:t>另附页）</w:t>
            </w:r>
          </w:p>
        </w:tc>
        <w:tc>
          <w:tcPr>
            <w:tcW w:w="7387" w:type="dxa"/>
            <w:gridSpan w:val="3"/>
          </w:tcPr>
          <w:p>
            <w:pPr>
              <w:spacing w:line="360" w:lineRule="exact"/>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33" w:hRule="atLeast"/>
        </w:trPr>
        <w:tc>
          <w:tcPr>
            <w:tcW w:w="1673" w:type="dxa"/>
            <w:vAlign w:val="center"/>
          </w:tcPr>
          <w:p>
            <w:pPr>
              <w:spacing w:line="440" w:lineRule="exact"/>
              <w:jc w:val="center"/>
              <w:rPr>
                <w:rFonts w:hint="eastAsia" w:ascii="仿宋_GB2312" w:eastAsia="仿宋_GB2312"/>
                <w:color w:val="000000"/>
                <w:spacing w:val="-8"/>
                <w:sz w:val="28"/>
              </w:rPr>
            </w:pPr>
            <w:r>
              <w:rPr>
                <w:rFonts w:hint="eastAsia" w:ascii="仿宋_GB2312" w:eastAsia="仿宋_GB2312"/>
                <w:color w:val="000000"/>
                <w:spacing w:val="-8"/>
                <w:sz w:val="28"/>
              </w:rPr>
              <w:t>推荐单位</w:t>
            </w:r>
          </w:p>
          <w:p>
            <w:pPr>
              <w:jc w:val="center"/>
              <w:rPr>
                <w:rFonts w:ascii="仿宋_GB2312" w:eastAsia="仿宋_GB2312"/>
                <w:color w:val="000000"/>
                <w:sz w:val="32"/>
              </w:rPr>
            </w:pPr>
            <w:r>
              <w:rPr>
                <w:rFonts w:hint="eastAsia" w:ascii="仿宋_GB2312" w:eastAsia="仿宋_GB2312"/>
                <w:color w:val="000000"/>
                <w:spacing w:val="-8"/>
                <w:sz w:val="28"/>
              </w:rPr>
              <w:t>意见</w:t>
            </w:r>
          </w:p>
        </w:tc>
        <w:tc>
          <w:tcPr>
            <w:tcW w:w="7387" w:type="dxa"/>
            <w:gridSpan w:val="3"/>
            <w:vAlign w:val="bottom"/>
          </w:tcPr>
          <w:p>
            <w:pPr>
              <w:spacing w:line="320" w:lineRule="exact"/>
              <w:jc w:val="center"/>
              <w:rPr>
                <w:rFonts w:ascii="仿宋_GB2312" w:eastAsia="仿宋_GB2312"/>
                <w:color w:val="000000"/>
                <w:sz w:val="28"/>
              </w:rPr>
            </w:pPr>
            <w:r>
              <w:rPr>
                <w:rFonts w:hint="eastAsia" w:ascii="仿宋_GB2312" w:eastAsia="仿宋_GB2312"/>
                <w:color w:val="000000"/>
                <w:sz w:val="28"/>
              </w:rPr>
              <w:t xml:space="preserve">                       （印章）</w:t>
            </w:r>
          </w:p>
          <w:p>
            <w:pPr>
              <w:spacing w:line="320" w:lineRule="exact"/>
              <w:jc w:val="center"/>
              <w:rPr>
                <w:rFonts w:hint="eastAsia" w:ascii="仿宋_GB2312" w:eastAsia="仿宋_GB2312"/>
                <w:color w:val="000000"/>
                <w:sz w:val="28"/>
              </w:rPr>
            </w:pPr>
          </w:p>
          <w:p>
            <w:pPr>
              <w:spacing w:line="320" w:lineRule="exact"/>
              <w:jc w:val="center"/>
              <w:rPr>
                <w:rFonts w:hint="eastAsia" w:ascii="仿宋_GB2312" w:eastAsia="仿宋_GB2312"/>
                <w:color w:val="000000"/>
                <w:sz w:val="28"/>
              </w:rPr>
            </w:pPr>
            <w:r>
              <w:rPr>
                <w:rFonts w:hint="eastAsia" w:ascii="仿宋_GB2312" w:eastAsia="仿宋_GB2312"/>
                <w:color w:val="000000"/>
                <w:sz w:val="28"/>
              </w:rPr>
              <w:t xml:space="preserve">                       年   月   日</w:t>
            </w:r>
          </w:p>
          <w:p>
            <w:pPr>
              <w:jc w:val="center"/>
              <w:rPr>
                <w:rFonts w:ascii="仿宋_GB2312" w:eastAsia="仿宋_GB2312"/>
                <w:color w:val="000000"/>
              </w:rPr>
            </w:pPr>
          </w:p>
        </w:tc>
      </w:tr>
    </w:tbl>
    <w:p>
      <w:pPr>
        <w:ind w:left="5107" w:leftChars="2432" w:firstLine="640" w:firstLineChars="200"/>
        <w:jc w:val="left"/>
        <w:rPr>
          <w:rFonts w:hint="eastAsia" w:ascii="仿宋" w:hAnsi="仿宋" w:eastAsia="仿宋"/>
          <w:sz w:val="32"/>
          <w:szCs w:val="32"/>
        </w:rPr>
      </w:pPr>
    </w:p>
    <w:p>
      <w:pPr>
        <w:rPr>
          <w:rFonts w:hint="eastAsia" w:ascii="华文中宋" w:eastAsia="华文中宋"/>
          <w:color w:val="000000"/>
          <w:sz w:val="36"/>
          <w:szCs w:val="36"/>
        </w:rPr>
      </w:pPr>
      <w:r>
        <w:rPr>
          <w:rFonts w:hint="eastAsia" w:ascii="仿宋_GB2312" w:eastAsia="仿宋_GB2312"/>
          <w:color w:val="000000"/>
          <w:sz w:val="32"/>
        </w:rPr>
        <w:t>附件2：</w:t>
      </w:r>
    </w:p>
    <w:p>
      <w:pPr>
        <w:spacing w:beforeLines="100" w:afterLines="100" w:line="240" w:lineRule="atLeast"/>
        <w:jc w:val="center"/>
        <w:rPr>
          <w:rFonts w:hint="eastAsia" w:ascii="华文中宋" w:eastAsia="华文中宋"/>
          <w:color w:val="000000"/>
          <w:sz w:val="44"/>
        </w:rPr>
      </w:pPr>
      <w:r>
        <w:rPr>
          <w:rFonts w:hint="eastAsia" w:ascii="华文中宋" w:eastAsia="华文中宋"/>
          <w:color w:val="000000"/>
          <w:sz w:val="40"/>
          <w:szCs w:val="36"/>
        </w:rPr>
        <w:t>建筑业抗击新冠肺炎疫情个人先进事迹申报表</w:t>
      </w:r>
    </w:p>
    <w:tbl>
      <w:tblPr>
        <w:tblStyle w:val="3"/>
        <w:tblW w:w="911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2477"/>
        <w:gridCol w:w="1940"/>
        <w:gridCol w:w="1065"/>
        <w:gridCol w:w="16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51"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姓    名</w:t>
            </w:r>
          </w:p>
        </w:tc>
        <w:tc>
          <w:tcPr>
            <w:tcW w:w="2477" w:type="dxa"/>
            <w:vAlign w:val="center"/>
          </w:tcPr>
          <w:p>
            <w:pPr>
              <w:jc w:val="center"/>
              <w:rPr>
                <w:rFonts w:ascii="仿宋_GB2312" w:eastAsia="仿宋_GB2312"/>
                <w:color w:val="000000"/>
                <w:sz w:val="28"/>
                <w:szCs w:val="28"/>
              </w:rPr>
            </w:pPr>
          </w:p>
        </w:tc>
        <w:tc>
          <w:tcPr>
            <w:tcW w:w="1940"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性    别</w:t>
            </w:r>
          </w:p>
        </w:tc>
        <w:tc>
          <w:tcPr>
            <w:tcW w:w="2744" w:type="dxa"/>
            <w:gridSpan w:val="2"/>
            <w:vAlign w:val="center"/>
          </w:tcPr>
          <w:p>
            <w:pPr>
              <w:widowControl/>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951" w:type="dxa"/>
            <w:vAlign w:val="center"/>
          </w:tcPr>
          <w:p>
            <w:pPr>
              <w:jc w:val="center"/>
              <w:rPr>
                <w:rFonts w:hint="eastAsia" w:ascii="仿宋_GB2312" w:eastAsia="仿宋_GB2312"/>
                <w:color w:val="000000"/>
                <w:sz w:val="28"/>
                <w:szCs w:val="28"/>
              </w:rPr>
            </w:pPr>
            <w:r>
              <w:rPr>
                <w:rFonts w:hint="eastAsia" w:ascii="仿宋_GB2312" w:eastAsia="仿宋_GB2312"/>
                <w:color w:val="000000"/>
                <w:sz w:val="28"/>
                <w:szCs w:val="28"/>
              </w:rPr>
              <w:t>出生日期</w:t>
            </w:r>
          </w:p>
        </w:tc>
        <w:tc>
          <w:tcPr>
            <w:tcW w:w="2477" w:type="dxa"/>
            <w:vAlign w:val="center"/>
          </w:tcPr>
          <w:p>
            <w:pPr>
              <w:jc w:val="center"/>
              <w:rPr>
                <w:rFonts w:ascii="仿宋_GB2312" w:eastAsia="仿宋_GB2312"/>
                <w:color w:val="000000"/>
                <w:spacing w:val="-12"/>
                <w:sz w:val="28"/>
                <w:szCs w:val="28"/>
              </w:rPr>
            </w:pPr>
          </w:p>
        </w:tc>
        <w:tc>
          <w:tcPr>
            <w:tcW w:w="1940"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政治面貌</w:t>
            </w:r>
          </w:p>
        </w:tc>
        <w:tc>
          <w:tcPr>
            <w:tcW w:w="2744" w:type="dxa"/>
            <w:gridSpan w:val="2"/>
            <w:vAlign w:val="center"/>
          </w:tcPr>
          <w:p>
            <w:pPr>
              <w:widowControl/>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51"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职务/职称</w:t>
            </w:r>
          </w:p>
        </w:tc>
        <w:tc>
          <w:tcPr>
            <w:tcW w:w="2477" w:type="dxa"/>
            <w:vAlign w:val="center"/>
          </w:tcPr>
          <w:p>
            <w:pPr>
              <w:jc w:val="center"/>
              <w:rPr>
                <w:rFonts w:ascii="仿宋_GB2312" w:eastAsia="仿宋_GB2312"/>
                <w:color w:val="000000"/>
                <w:sz w:val="28"/>
                <w:szCs w:val="28"/>
              </w:rPr>
            </w:pPr>
          </w:p>
        </w:tc>
        <w:tc>
          <w:tcPr>
            <w:tcW w:w="1940" w:type="dxa"/>
            <w:vAlign w:val="center"/>
          </w:tcPr>
          <w:p>
            <w:pPr>
              <w:jc w:val="center"/>
              <w:rPr>
                <w:rFonts w:ascii="仿宋_GB2312" w:eastAsia="仿宋_GB2312"/>
                <w:color w:val="000000"/>
                <w:sz w:val="28"/>
                <w:szCs w:val="28"/>
              </w:rPr>
            </w:pPr>
            <w:r>
              <w:rPr>
                <w:rFonts w:hint="eastAsia" w:ascii="仿宋_GB2312" w:eastAsia="仿宋_GB2312"/>
                <w:color w:val="000000"/>
                <w:spacing w:val="-8"/>
                <w:sz w:val="28"/>
                <w:szCs w:val="28"/>
              </w:rPr>
              <w:t>联系电话</w:t>
            </w:r>
          </w:p>
        </w:tc>
        <w:tc>
          <w:tcPr>
            <w:tcW w:w="2744" w:type="dxa"/>
            <w:gridSpan w:val="2"/>
            <w:vAlign w:val="center"/>
          </w:tcPr>
          <w:p>
            <w:pPr>
              <w:widowControl/>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51" w:type="dxa"/>
            <w:vAlign w:val="center"/>
          </w:tcPr>
          <w:p>
            <w:pPr>
              <w:spacing w:line="320" w:lineRule="exact"/>
              <w:jc w:val="center"/>
              <w:rPr>
                <w:rFonts w:ascii="仿宋_GB2312" w:eastAsia="仿宋_GB2312"/>
                <w:color w:val="000000"/>
                <w:spacing w:val="-8"/>
                <w:sz w:val="28"/>
                <w:szCs w:val="28"/>
              </w:rPr>
            </w:pPr>
            <w:r>
              <w:rPr>
                <w:rFonts w:hint="eastAsia" w:ascii="仿宋_GB2312" w:eastAsia="仿宋_GB2312"/>
                <w:color w:val="000000"/>
                <w:spacing w:val="-8"/>
                <w:sz w:val="28"/>
                <w:szCs w:val="28"/>
              </w:rPr>
              <w:t>联系人姓名</w:t>
            </w:r>
          </w:p>
        </w:tc>
        <w:tc>
          <w:tcPr>
            <w:tcW w:w="2477" w:type="dxa"/>
            <w:vAlign w:val="center"/>
          </w:tcPr>
          <w:p>
            <w:pPr>
              <w:jc w:val="center"/>
              <w:rPr>
                <w:rFonts w:ascii="仿宋_GB2312" w:eastAsia="仿宋_GB2312"/>
                <w:color w:val="000000"/>
                <w:sz w:val="28"/>
                <w:szCs w:val="28"/>
              </w:rPr>
            </w:pPr>
          </w:p>
        </w:tc>
        <w:tc>
          <w:tcPr>
            <w:tcW w:w="1940" w:type="dxa"/>
            <w:vAlign w:val="center"/>
          </w:tcPr>
          <w:p>
            <w:pPr>
              <w:jc w:val="center"/>
              <w:rPr>
                <w:rFonts w:ascii="仿宋_GB2312" w:eastAsia="仿宋_GB2312"/>
                <w:color w:val="000000"/>
                <w:sz w:val="28"/>
                <w:szCs w:val="28"/>
              </w:rPr>
            </w:pPr>
            <w:r>
              <w:rPr>
                <w:rFonts w:hint="eastAsia" w:ascii="仿宋_GB2312" w:eastAsia="仿宋_GB2312"/>
                <w:color w:val="000000"/>
                <w:spacing w:val="-8"/>
                <w:sz w:val="28"/>
                <w:szCs w:val="28"/>
              </w:rPr>
              <w:t>联系人电话</w:t>
            </w:r>
          </w:p>
        </w:tc>
        <w:tc>
          <w:tcPr>
            <w:tcW w:w="2744" w:type="dxa"/>
            <w:gridSpan w:val="2"/>
            <w:vAlign w:val="center"/>
          </w:tcPr>
          <w:p>
            <w:pPr>
              <w:spacing w:line="320" w:lineRule="exact"/>
              <w:rPr>
                <w:rFonts w:ascii="仿宋_GB2312" w:eastAsia="仿宋_GB2312"/>
                <w:color w:val="000000"/>
                <w:sz w:val="28"/>
                <w:szCs w:val="28"/>
              </w:rPr>
            </w:pPr>
          </w:p>
          <w:p>
            <w:pPr>
              <w:spacing w:line="320" w:lineRule="exact"/>
              <w:rPr>
                <w:rFonts w:hint="eastAsia" w:ascii="仿宋_GB2312" w:eastAsia="仿宋_GB2312"/>
                <w:color w:val="000000"/>
                <w:sz w:val="28"/>
                <w:szCs w:val="28"/>
              </w:rPr>
            </w:pPr>
            <w:r>
              <w:rPr>
                <w:rFonts w:hint="eastAsia" w:ascii="仿宋_GB2312" w:eastAsia="仿宋_GB2312"/>
                <w:color w:val="000000"/>
                <w:sz w:val="28"/>
                <w:szCs w:val="28"/>
              </w:rPr>
              <w:t>办公：</w:t>
            </w:r>
          </w:p>
          <w:p>
            <w:pPr>
              <w:spacing w:line="320" w:lineRule="exact"/>
              <w:rPr>
                <w:rFonts w:ascii="仿宋_GB2312" w:eastAsia="仿宋_GB2312"/>
                <w:color w:val="000000"/>
                <w:sz w:val="28"/>
                <w:szCs w:val="28"/>
              </w:rPr>
            </w:pPr>
            <w:r>
              <w:rPr>
                <w:rFonts w:hint="eastAsia" w:ascii="仿宋_GB2312" w:eastAsia="仿宋_GB2312"/>
                <w:color w:val="000000"/>
                <w:sz w:val="28"/>
                <w:szCs w:val="28"/>
              </w:rPr>
              <w:t>手机：</w:t>
            </w:r>
          </w:p>
          <w:p>
            <w:pPr>
              <w:spacing w:line="320" w:lineRule="exact"/>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51" w:type="dxa"/>
            <w:vAlign w:val="center"/>
          </w:tcPr>
          <w:p>
            <w:pPr>
              <w:jc w:val="center"/>
              <w:rPr>
                <w:rFonts w:ascii="仿宋_GB2312" w:eastAsia="仿宋_GB2312"/>
                <w:color w:val="000000"/>
                <w:spacing w:val="-8"/>
                <w:sz w:val="28"/>
                <w:szCs w:val="28"/>
              </w:rPr>
            </w:pPr>
            <w:r>
              <w:rPr>
                <w:rFonts w:hint="eastAsia" w:ascii="仿宋_GB2312" w:eastAsia="仿宋_GB2312"/>
                <w:color w:val="000000"/>
                <w:spacing w:val="-8"/>
                <w:sz w:val="28"/>
                <w:szCs w:val="28"/>
              </w:rPr>
              <w:t>所在单位</w:t>
            </w:r>
          </w:p>
        </w:tc>
        <w:tc>
          <w:tcPr>
            <w:tcW w:w="7161" w:type="dxa"/>
            <w:gridSpan w:val="4"/>
            <w:vAlign w:val="center"/>
          </w:tcPr>
          <w:p>
            <w:pPr>
              <w:spacing w:line="320" w:lineRule="exact"/>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0" w:hRule="atLeast"/>
        </w:trPr>
        <w:tc>
          <w:tcPr>
            <w:tcW w:w="1951" w:type="dxa"/>
            <w:vAlign w:val="center"/>
          </w:tcPr>
          <w:p>
            <w:pPr>
              <w:jc w:val="center"/>
              <w:rPr>
                <w:rFonts w:ascii="仿宋_GB2312" w:eastAsia="仿宋_GB2312"/>
                <w:color w:val="000000"/>
                <w:spacing w:val="-8"/>
                <w:sz w:val="28"/>
                <w:szCs w:val="28"/>
              </w:rPr>
            </w:pPr>
            <w:r>
              <w:rPr>
                <w:rFonts w:hint="eastAsia" w:ascii="仿宋_GB2312" w:eastAsia="仿宋_GB2312"/>
                <w:color w:val="000000"/>
                <w:sz w:val="28"/>
                <w:szCs w:val="28"/>
              </w:rPr>
              <w:t>单位地址</w:t>
            </w:r>
          </w:p>
        </w:tc>
        <w:tc>
          <w:tcPr>
            <w:tcW w:w="4417" w:type="dxa"/>
            <w:gridSpan w:val="2"/>
            <w:vAlign w:val="center"/>
          </w:tcPr>
          <w:p>
            <w:pPr>
              <w:spacing w:line="320" w:lineRule="exact"/>
              <w:jc w:val="center"/>
              <w:rPr>
                <w:rFonts w:hint="eastAsia" w:ascii="仿宋_GB2312" w:eastAsia="仿宋_GB2312"/>
                <w:color w:val="000000"/>
                <w:sz w:val="28"/>
                <w:szCs w:val="28"/>
              </w:rPr>
            </w:pPr>
          </w:p>
          <w:p>
            <w:pPr>
              <w:spacing w:line="320" w:lineRule="exact"/>
              <w:jc w:val="center"/>
              <w:rPr>
                <w:rFonts w:hint="eastAsia" w:ascii="仿宋_GB2312" w:eastAsia="仿宋_GB2312"/>
                <w:color w:val="000000"/>
                <w:sz w:val="28"/>
                <w:szCs w:val="28"/>
              </w:rPr>
            </w:pPr>
          </w:p>
          <w:p>
            <w:pPr>
              <w:spacing w:line="320" w:lineRule="exact"/>
              <w:jc w:val="center"/>
              <w:rPr>
                <w:rFonts w:hint="eastAsia" w:ascii="仿宋_GB2312" w:eastAsia="仿宋_GB2312"/>
                <w:color w:val="000000"/>
                <w:sz w:val="28"/>
                <w:szCs w:val="28"/>
              </w:rPr>
            </w:pPr>
          </w:p>
        </w:tc>
        <w:tc>
          <w:tcPr>
            <w:tcW w:w="1065" w:type="dxa"/>
            <w:vAlign w:val="center"/>
          </w:tcPr>
          <w:p>
            <w:pPr>
              <w:widowControl/>
              <w:jc w:val="center"/>
              <w:rPr>
                <w:rFonts w:hint="eastAsia" w:ascii="仿宋_GB2312" w:eastAsia="仿宋_GB2312"/>
                <w:color w:val="000000"/>
                <w:sz w:val="28"/>
                <w:szCs w:val="28"/>
              </w:rPr>
            </w:pPr>
            <w:r>
              <w:rPr>
                <w:rFonts w:hint="eastAsia" w:ascii="仿宋_GB2312" w:eastAsia="仿宋_GB2312"/>
                <w:color w:val="000000"/>
                <w:sz w:val="28"/>
                <w:szCs w:val="28"/>
              </w:rPr>
              <w:t>邮编</w:t>
            </w:r>
          </w:p>
        </w:tc>
        <w:tc>
          <w:tcPr>
            <w:tcW w:w="1679" w:type="dxa"/>
            <w:vAlign w:val="center"/>
          </w:tcPr>
          <w:p>
            <w:pPr>
              <w:spacing w:line="320" w:lineRule="exact"/>
              <w:jc w:val="center"/>
              <w:rPr>
                <w:rFonts w:hint="eastAsia"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951" w:type="dxa"/>
            <w:vAlign w:val="center"/>
          </w:tcPr>
          <w:p>
            <w:pPr>
              <w:spacing w:line="500" w:lineRule="exact"/>
              <w:jc w:val="center"/>
              <w:rPr>
                <w:rFonts w:hint="eastAsia" w:ascii="仿宋_GB2312" w:eastAsia="仿宋_GB2312"/>
                <w:color w:val="000000"/>
                <w:sz w:val="28"/>
                <w:szCs w:val="28"/>
              </w:rPr>
            </w:pPr>
            <w:r>
              <w:rPr>
                <w:rFonts w:hint="eastAsia" w:ascii="仿宋_GB2312" w:eastAsia="仿宋_GB2312"/>
                <w:color w:val="000000"/>
                <w:sz w:val="28"/>
                <w:szCs w:val="28"/>
              </w:rPr>
              <w:t>先进事迹</w:t>
            </w:r>
          </w:p>
          <w:p>
            <w:pPr>
              <w:spacing w:line="500" w:lineRule="exact"/>
              <w:jc w:val="center"/>
              <w:rPr>
                <w:rFonts w:hint="eastAsia" w:ascii="仿宋_GB2312" w:eastAsia="仿宋_GB2312"/>
                <w:color w:val="000000"/>
                <w:sz w:val="28"/>
                <w:szCs w:val="28"/>
              </w:rPr>
            </w:pPr>
            <w:r>
              <w:rPr>
                <w:rFonts w:hint="eastAsia" w:ascii="仿宋_GB2312" w:eastAsia="仿宋_GB2312"/>
                <w:color w:val="000000"/>
                <w:sz w:val="28"/>
                <w:szCs w:val="28"/>
              </w:rPr>
              <w:t>（1000字</w:t>
            </w:r>
          </w:p>
          <w:p>
            <w:pPr>
              <w:spacing w:line="500" w:lineRule="exact"/>
              <w:jc w:val="center"/>
              <w:rPr>
                <w:rFonts w:hint="eastAsia" w:ascii="仿宋_GB2312" w:eastAsia="仿宋_GB2312"/>
                <w:color w:val="000000"/>
                <w:sz w:val="28"/>
                <w:szCs w:val="28"/>
              </w:rPr>
            </w:pPr>
            <w:r>
              <w:rPr>
                <w:rFonts w:hint="eastAsia" w:ascii="仿宋_GB2312" w:eastAsia="仿宋_GB2312"/>
                <w:color w:val="000000"/>
                <w:sz w:val="28"/>
                <w:szCs w:val="28"/>
              </w:rPr>
              <w:t>以内，可</w:t>
            </w:r>
          </w:p>
          <w:p>
            <w:pPr>
              <w:spacing w:line="500" w:lineRule="exact"/>
              <w:jc w:val="center"/>
              <w:rPr>
                <w:rFonts w:ascii="仿宋_GB2312" w:eastAsia="仿宋_GB2312"/>
                <w:color w:val="000000"/>
                <w:sz w:val="28"/>
                <w:szCs w:val="28"/>
              </w:rPr>
            </w:pPr>
            <w:r>
              <w:rPr>
                <w:rFonts w:hint="eastAsia" w:ascii="仿宋_GB2312" w:eastAsia="仿宋_GB2312"/>
                <w:color w:val="000000"/>
                <w:sz w:val="28"/>
                <w:szCs w:val="28"/>
              </w:rPr>
              <w:t>另附页）</w:t>
            </w:r>
          </w:p>
        </w:tc>
        <w:tc>
          <w:tcPr>
            <w:tcW w:w="7161" w:type="dxa"/>
            <w:gridSpan w:val="4"/>
          </w:tcPr>
          <w:p>
            <w:pPr>
              <w:rPr>
                <w:rFonts w:hint="eastAsia"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91" w:hRule="atLeast"/>
        </w:trPr>
        <w:tc>
          <w:tcPr>
            <w:tcW w:w="1951" w:type="dxa"/>
            <w:vAlign w:val="center"/>
          </w:tcPr>
          <w:p>
            <w:pPr>
              <w:jc w:val="center"/>
              <w:rPr>
                <w:rFonts w:ascii="仿宋_GB2312" w:eastAsia="仿宋_GB2312"/>
                <w:color w:val="000000"/>
                <w:spacing w:val="-8"/>
                <w:sz w:val="28"/>
                <w:szCs w:val="28"/>
              </w:rPr>
            </w:pPr>
            <w:r>
              <w:rPr>
                <w:rFonts w:hint="eastAsia" w:ascii="仿宋_GB2312" w:eastAsia="仿宋_GB2312"/>
                <w:color w:val="000000"/>
                <w:spacing w:val="-8"/>
                <w:sz w:val="28"/>
                <w:szCs w:val="28"/>
              </w:rPr>
              <w:t>工作单位</w:t>
            </w:r>
          </w:p>
          <w:p>
            <w:pPr>
              <w:jc w:val="center"/>
              <w:rPr>
                <w:rFonts w:ascii="仿宋_GB2312" w:eastAsia="仿宋_GB2312"/>
                <w:color w:val="000000"/>
                <w:spacing w:val="-8"/>
                <w:sz w:val="28"/>
                <w:szCs w:val="28"/>
              </w:rPr>
            </w:pPr>
            <w:r>
              <w:rPr>
                <w:rFonts w:hint="eastAsia" w:ascii="仿宋_GB2312" w:eastAsia="仿宋_GB2312"/>
                <w:color w:val="000000"/>
                <w:spacing w:val="-8"/>
                <w:sz w:val="28"/>
                <w:szCs w:val="28"/>
              </w:rPr>
              <w:t>意见</w:t>
            </w:r>
          </w:p>
        </w:tc>
        <w:tc>
          <w:tcPr>
            <w:tcW w:w="7161" w:type="dxa"/>
            <w:gridSpan w:val="4"/>
            <w:vAlign w:val="bottom"/>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（印章）</w:t>
            </w:r>
          </w:p>
          <w:p>
            <w:pPr>
              <w:spacing w:line="320" w:lineRule="exact"/>
              <w:jc w:val="center"/>
              <w:rPr>
                <w:rFonts w:hint="eastAsia" w:ascii="仿宋_GB2312" w:eastAsia="仿宋_GB2312"/>
                <w:color w:val="000000"/>
                <w:sz w:val="28"/>
                <w:szCs w:val="28"/>
              </w:rPr>
            </w:pP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 xml:space="preserve">                        年   月   日</w:t>
            </w:r>
          </w:p>
          <w:p>
            <w:pPr>
              <w:spacing w:line="320" w:lineRule="exact"/>
              <w:jc w:val="right"/>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9" w:hRule="atLeast"/>
        </w:trPr>
        <w:tc>
          <w:tcPr>
            <w:tcW w:w="1951" w:type="dxa"/>
            <w:vAlign w:val="center"/>
          </w:tcPr>
          <w:p>
            <w:pPr>
              <w:jc w:val="center"/>
              <w:rPr>
                <w:rFonts w:ascii="仿宋_GB2312" w:eastAsia="仿宋_GB2312"/>
                <w:color w:val="000000"/>
                <w:spacing w:val="-8"/>
                <w:sz w:val="28"/>
              </w:rPr>
            </w:pPr>
            <w:r>
              <w:rPr>
                <w:rFonts w:hint="eastAsia" w:ascii="仿宋_GB2312" w:eastAsia="仿宋_GB2312"/>
                <w:color w:val="000000"/>
                <w:spacing w:val="-8"/>
                <w:sz w:val="28"/>
              </w:rPr>
              <w:t>推荐单位</w:t>
            </w:r>
          </w:p>
          <w:p>
            <w:pPr>
              <w:jc w:val="center"/>
              <w:rPr>
                <w:rFonts w:ascii="仿宋_GB2312" w:eastAsia="仿宋_GB2312"/>
                <w:color w:val="000000"/>
                <w:spacing w:val="-8"/>
                <w:sz w:val="28"/>
                <w:szCs w:val="28"/>
              </w:rPr>
            </w:pPr>
            <w:r>
              <w:rPr>
                <w:rFonts w:hint="eastAsia" w:ascii="仿宋_GB2312" w:eastAsia="仿宋_GB2312"/>
                <w:color w:val="000000"/>
                <w:spacing w:val="-8"/>
                <w:sz w:val="28"/>
                <w:szCs w:val="28"/>
              </w:rPr>
              <w:t>意见</w:t>
            </w:r>
          </w:p>
        </w:tc>
        <w:tc>
          <w:tcPr>
            <w:tcW w:w="7161" w:type="dxa"/>
            <w:gridSpan w:val="4"/>
            <w:vAlign w:val="bottom"/>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（印章）</w:t>
            </w:r>
          </w:p>
          <w:p>
            <w:pPr>
              <w:spacing w:line="320" w:lineRule="exact"/>
              <w:jc w:val="center"/>
              <w:rPr>
                <w:rFonts w:hint="eastAsia" w:ascii="仿宋_GB2312" w:eastAsia="仿宋_GB2312"/>
                <w:color w:val="000000"/>
                <w:sz w:val="28"/>
                <w:szCs w:val="28"/>
              </w:rPr>
            </w:pPr>
          </w:p>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r>
    </w:tbl>
    <w:p>
      <w:pPr>
        <w:spacing w:beforeLines="100" w:line="600" w:lineRule="exact"/>
        <w:rPr>
          <w:rFonts w:hint="eastAsia"/>
        </w:rPr>
      </w:pPr>
    </w:p>
    <w:p>
      <w:r>
        <w:rPr>
          <w:rFonts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47FB2"/>
    <w:rsid w:val="60D4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仿宋_GB2312" w:cs="Times New Roman"/>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2020-04-21T08:43:00Z</dcterms:created>
  <dc:creator>Administrator</dc:creator>
  <cp:lastModifiedBy>Administrator</cp:lastModifiedBy>
  <dcterms:modified xsi:type="dcterms:W3CDTF">2020-04-21T08:44:32Z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